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2D" w:rsidRPr="00F7002D" w:rsidRDefault="00F7002D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B40497">
        <w:rPr>
          <w:rFonts w:ascii="Times New Roman" w:hAnsi="Times New Roman" w:cs="Times New Roman"/>
          <w:b/>
          <w:sz w:val="24"/>
          <w:szCs w:val="24"/>
        </w:rPr>
        <w:t>ПРОМЕЖУТОЧНОЙ АТТЕСТАЦИИ В ФОРМЕ ЭКЗАМЕНА</w:t>
      </w:r>
    </w:p>
    <w:p w:rsidR="003A139E" w:rsidRPr="003A139E" w:rsidRDefault="003A139E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7FFC" w:rsidRDefault="00CA7FFC" w:rsidP="00CA7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МДК.02.01.</w:t>
      </w:r>
      <w:r w:rsidRPr="005F3E96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Сестринский уход при различных заболеваниях и состояниях</w:t>
      </w:r>
    </w:p>
    <w:p w:rsidR="00AB50E5" w:rsidRPr="00B40497" w:rsidRDefault="00B40497" w:rsidP="00B40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(хирургия, травматология, онкология)</w:t>
      </w:r>
      <w:bookmarkStart w:id="0" w:name="_GoBack"/>
      <w:bookmarkEnd w:id="0"/>
    </w:p>
    <w:p w:rsidR="00B40497" w:rsidRDefault="00B40497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AB50E5" w:rsidRDefault="00AB50E5" w:rsidP="001D7B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0E5">
        <w:rPr>
          <w:rFonts w:ascii="Times New Roman" w:hAnsi="Times New Roman" w:cs="Times New Roman"/>
          <w:b/>
          <w:sz w:val="24"/>
          <w:szCs w:val="24"/>
        </w:rPr>
        <w:t>Раздел 2. Оказание сестринской помощи в х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50E5">
        <w:rPr>
          <w:rFonts w:ascii="Times New Roman" w:hAnsi="Times New Roman" w:cs="Times New Roman"/>
          <w:b/>
          <w:sz w:val="24"/>
          <w:szCs w:val="24"/>
        </w:rPr>
        <w:t>рургии.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Местная анестезия: характеристика видов и основных анестетиков. Роль медицинской сестры в подготовке к МА и ее проведении.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Осложнения  гемотрансфузии. Гемотрансфузионный шок: причины, клиника, алгоритм неотложной помощи и профилактика. Пробы  на совместимость. Роль медсестры в  проведении гемотрансфузии.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Предоперационный период при плановой и экстренной операции: обследование и подготовка пациентов к операции. Стандартный план  и условия проведения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премедикации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>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Виды и принципы использования компрессионного трикотажа. Последовательность наложения эластических бинтов  с профилактической целью перед операцией.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Методы временного гемостаза при повреждении артерий и вен. Оказание неотложной помощи при острой кровопотере.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Диагностика, проблемы пациентов и сестринская  помощь в предоперационном периоде при заболеваниях щитовидной железы.</w:t>
      </w:r>
    </w:p>
    <w:p w:rsidR="002B6927" w:rsidRPr="004E6FFA" w:rsidRDefault="002B6927" w:rsidP="001D7B9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Грыжи  живота: виды, клиника, лечение, сестринский уход в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Геморрой: определение, виды,  клиника, консервативное и оперативное лечение. Особенности и варианты подготовки к эндоскопическим методам обследования толстого кишечника.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Варикозное расширение вен нижних конечностей:  клиника, консервативное и оперативное лечение. Сестринская помощь в послеоперационном периоде. Наложение цинк-желатиновой повязки.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Острый аппендицит: клиника, осложнения, лечение, особенности подготовки к операции и послеоперационного ухода.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Острый перитонит: причины, клиника, лечение, особенности сестринской помощи в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периоперативном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Столбняк: этиология, клиника, осложнения, неотложная помощь, принципы лечения и профилактики, особенности ухода. Особенности введения сре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>ецифической профилактики столбняка: АС и ПСС.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FFA">
        <w:rPr>
          <w:rFonts w:ascii="Times New Roman" w:hAnsi="Times New Roman" w:cs="Times New Roman"/>
          <w:sz w:val="24"/>
          <w:szCs w:val="24"/>
        </w:rPr>
        <w:t>Рожистое воспаление: этиология, клиника, особенности течения, лечение, сестринская помощь, особенности перевязки.</w:t>
      </w:r>
      <w:proofErr w:type="gramEnd"/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Гидраденит: этиология, клиника, особенности течения, лечение, сестринская помощь, особенности перевязки.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Постинъекционные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абсцессы и инфильтраты: причины, клиника, лечение, профилактика.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Пункция гнойного очага и операция хирургической обработки гнойного очага: этапы, оснащение, роль м/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в проведении.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Cs/>
          <w:sz w:val="24"/>
          <w:szCs w:val="24"/>
        </w:rPr>
        <w:t xml:space="preserve">Гнойно-воспалительные заболевания лица (фурункул, карбункул): клиника, осложнения, принципы лечения, </w:t>
      </w:r>
      <w:r w:rsidRPr="004E6FFA">
        <w:rPr>
          <w:rFonts w:ascii="Times New Roman" w:hAnsi="Times New Roman" w:cs="Times New Roman"/>
          <w:sz w:val="24"/>
          <w:szCs w:val="24"/>
        </w:rPr>
        <w:t>особенности ухода и перевязок в области головы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>Острый гнойный лактационный мастит: клиника, лечение и сестринская помощь. Особенности гигиены, сцеживания молока и вскармливания ребенка.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Виды и клиника панарициев, принципы их лечения. Особенности подготовки пациента к анестезии пальца, особенности перевязок.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Клиника, лечение и сестринская помощь при </w:t>
      </w:r>
      <w:r w:rsidRPr="004E6FFA">
        <w:rPr>
          <w:rFonts w:ascii="Times New Roman" w:hAnsi="Times New Roman" w:cs="Times New Roman"/>
          <w:sz w:val="24"/>
          <w:szCs w:val="24"/>
        </w:rPr>
        <w:t xml:space="preserve">острых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кровотечениях. </w:t>
      </w:r>
      <w:r w:rsidRPr="004E6FFA">
        <w:rPr>
          <w:rFonts w:ascii="Times New Roman" w:eastAsia="Calibri" w:hAnsi="Times New Roman" w:cs="Times New Roman"/>
          <w:sz w:val="24"/>
          <w:szCs w:val="24"/>
        </w:rPr>
        <w:t>Особенности динамического наблюдения, р</w:t>
      </w:r>
      <w:r w:rsidRPr="004E6FFA">
        <w:rPr>
          <w:rFonts w:ascii="Times New Roman" w:hAnsi="Times New Roman" w:cs="Times New Roman"/>
          <w:sz w:val="24"/>
          <w:szCs w:val="24"/>
        </w:rPr>
        <w:t>ежима физической активности и питания пациентов.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Лечение ЖКБ и острого холецистита. Сестринская помощь после плановой и экстренной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холецистэктомии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: основные проблемы пациентов и их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Start"/>
      <w:r w:rsidRPr="004E6FFA">
        <w:rPr>
          <w:rFonts w:ascii="Times New Roman" w:eastAsia="Calibri" w:hAnsi="Times New Roman" w:cs="Times New Roman"/>
          <w:sz w:val="24"/>
          <w:szCs w:val="24"/>
        </w:rPr>
        <w:t>,в</w:t>
      </w:r>
      <w:proofErr w:type="gramEnd"/>
      <w:r w:rsidRPr="004E6FFA">
        <w:rPr>
          <w:rFonts w:ascii="Times New Roman" w:eastAsia="Calibri" w:hAnsi="Times New Roman" w:cs="Times New Roman"/>
          <w:sz w:val="24"/>
          <w:szCs w:val="24"/>
        </w:rPr>
        <w:t>иды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 и уход за дренажами, особенности питания пациентов в послеоперационном периоде.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Острый панкреатит: клиника, лечение и сестринская помощь при различных формах. Особенности </w:t>
      </w:r>
      <w:r w:rsidRPr="004E6FFA">
        <w:rPr>
          <w:rFonts w:ascii="Times New Roman" w:hAnsi="Times New Roman" w:cs="Times New Roman"/>
          <w:sz w:val="24"/>
          <w:szCs w:val="24"/>
        </w:rPr>
        <w:t>питания при остром панкреатите, подготовка к экстренной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Этиология, факторы риска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облитерирующего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 атеросклероза</w:t>
      </w:r>
      <w:r w:rsidRPr="004E6FFA">
        <w:rPr>
          <w:rFonts w:ascii="Times New Roman" w:hAnsi="Times New Roman" w:cs="Times New Roman"/>
          <w:sz w:val="24"/>
          <w:szCs w:val="24"/>
        </w:rPr>
        <w:t xml:space="preserve">. Клиника, </w:t>
      </w:r>
      <w:r w:rsidRPr="004E6FFA">
        <w:rPr>
          <w:rFonts w:ascii="Times New Roman" w:eastAsia="Calibri" w:hAnsi="Times New Roman" w:cs="Times New Roman"/>
          <w:sz w:val="24"/>
          <w:szCs w:val="24"/>
        </w:rPr>
        <w:t>осложнения и лечение заболевания. Сестринский уход после ампутации.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Клиника, неотложная помощь и лечение  при послеоперационных осложнениях: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(со стороны системы дыхания, ССС, мочевыделительной, ЖКТ) 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Раневых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 xml:space="preserve"> (нагноение раны, кровотечение).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Синдром диабетической стопы: причины, клиника и лечение. Особенности сестринской помощи. Уход за ногами при сахарном диабете, особенности перевязки ран у пациентов с диабетом.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Сестринская помощь больному с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эпицистостомой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>. Алгоритм перевязки у пациента  после операции.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/>
          <w:sz w:val="24"/>
          <w:szCs w:val="24"/>
        </w:rPr>
        <w:t>СП в травматологии</w:t>
      </w:r>
    </w:p>
    <w:p w:rsidR="002B6927" w:rsidRPr="004E6FFA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 xml:space="preserve">Переломы: классификация, </w:t>
      </w:r>
      <w:proofErr w:type="spellStart"/>
      <w:r w:rsidRPr="004E6FFA">
        <w:rPr>
          <w:rFonts w:ascii="Times New Roman" w:hAnsi="Times New Roman" w:cs="Times New Roman"/>
          <w:sz w:val="24"/>
          <w:szCs w:val="24"/>
        </w:rPr>
        <w:t>клиника</w:t>
      </w:r>
      <w:proofErr w:type="gramStart"/>
      <w:r w:rsidRPr="004E6F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E6FFA">
        <w:rPr>
          <w:rFonts w:ascii="Times New Roman" w:hAnsi="Times New Roman" w:cs="Times New Roman"/>
          <w:sz w:val="24"/>
          <w:szCs w:val="24"/>
        </w:rPr>
        <w:t>еотложная</w:t>
      </w:r>
      <w:proofErr w:type="spellEnd"/>
      <w:r w:rsidRPr="004E6FFA">
        <w:rPr>
          <w:rFonts w:ascii="Times New Roman" w:hAnsi="Times New Roman" w:cs="Times New Roman"/>
          <w:sz w:val="24"/>
          <w:szCs w:val="24"/>
        </w:rPr>
        <w:t xml:space="preserve"> помощь, методы консервативного и оперативного лечения. Принципы ухода за пациентами с гипсовыми повязками.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Ожоги: классификация. Определение площади и глубины ожога. Клиника ожоговой болезни. Алгоритм неотложной  помощи.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Отморожение: периоды, определение глубины, клиника, осложнения, алгоритм неотложной помощи.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>П</w:t>
      </w:r>
      <w:r w:rsidRPr="004E6FFA">
        <w:rPr>
          <w:rFonts w:ascii="Times New Roman" w:hAnsi="Times New Roman" w:cs="Times New Roman"/>
          <w:sz w:val="24"/>
          <w:szCs w:val="24"/>
        </w:rPr>
        <w:t xml:space="preserve">ереломы ребер: клиника, осложнения, лечение. </w:t>
      </w: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Сестринская помощь. </w:t>
      </w:r>
      <w:r w:rsidRPr="004E6FFA">
        <w:rPr>
          <w:rFonts w:ascii="Times New Roman" w:hAnsi="Times New Roman" w:cs="Times New Roman"/>
          <w:sz w:val="24"/>
          <w:szCs w:val="24"/>
        </w:rPr>
        <w:t>Особенности дренирования плевральной полости, уход за больными.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Повреждения связок: причины, признаки, оказание неотложной помощи, лечение, особенности сестринской помощи.</w:t>
      </w:r>
    </w:p>
    <w:p w:rsidR="002B6927" w:rsidRPr="004E6FFA" w:rsidRDefault="002B6927" w:rsidP="001D7B94">
      <w:pPr>
        <w:pStyle w:val="a5"/>
        <w:spacing w:after="0" w:line="240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927" w:rsidRPr="004E6FFA" w:rsidRDefault="002B6927" w:rsidP="001D7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Times New Roman" w:hAnsi="Times New Roman" w:cs="Times New Roman"/>
          <w:b/>
          <w:sz w:val="24"/>
          <w:szCs w:val="24"/>
        </w:rPr>
        <w:t>СП в онкологии</w:t>
      </w:r>
    </w:p>
    <w:p w:rsidR="002B6927" w:rsidRPr="004E6FFA" w:rsidRDefault="002B6927" w:rsidP="001D7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Рак молочной железы: методы лечения. Осложнения лучевой и химиотерапии, их профилактика и сестринская помощь. Сестринский уход после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FFA">
        <w:rPr>
          <w:rFonts w:ascii="Times New Roman" w:hAnsi="Times New Roman" w:cs="Times New Roman"/>
          <w:sz w:val="24"/>
          <w:szCs w:val="24"/>
        </w:rPr>
        <w:t>Рак желудка: клиника, осложнения, принципы и виды лечения. Подготовка пациента к СКТ органов брюшной полости. Особенности подготовки желудка к операции.</w:t>
      </w:r>
    </w:p>
    <w:p w:rsidR="002B6927" w:rsidRPr="004E6FFA" w:rsidRDefault="002B6927" w:rsidP="001D7B94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FFA">
        <w:rPr>
          <w:rFonts w:ascii="Times New Roman" w:eastAsia="Calibri" w:hAnsi="Times New Roman" w:cs="Times New Roman"/>
          <w:sz w:val="24"/>
          <w:szCs w:val="24"/>
        </w:rPr>
        <w:t xml:space="preserve">Клиническое течение и хирургическое лечение рака прямой кишки. Особенности питания и ухода за кожей при наличии </w:t>
      </w:r>
      <w:proofErr w:type="spellStart"/>
      <w:r w:rsidRPr="004E6FFA">
        <w:rPr>
          <w:rFonts w:ascii="Times New Roman" w:eastAsia="Calibri" w:hAnsi="Times New Roman" w:cs="Times New Roman"/>
          <w:sz w:val="24"/>
          <w:szCs w:val="24"/>
        </w:rPr>
        <w:t>колостомы</w:t>
      </w:r>
      <w:proofErr w:type="spellEnd"/>
      <w:r w:rsidRPr="004E6FFA">
        <w:rPr>
          <w:rFonts w:ascii="Times New Roman" w:eastAsia="Calibri" w:hAnsi="Times New Roman" w:cs="Times New Roman"/>
          <w:sz w:val="24"/>
          <w:szCs w:val="24"/>
        </w:rPr>
        <w:t>. Виды калоприемников и правила их применения.</w:t>
      </w:r>
    </w:p>
    <w:p w:rsidR="002B6927" w:rsidRPr="00AC68F6" w:rsidRDefault="002B6927" w:rsidP="001D7B94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27" w:rsidRDefault="002B6927" w:rsidP="001D7B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0E5" w:rsidRPr="005906B3" w:rsidRDefault="00AB50E5" w:rsidP="001D7B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E5" w:rsidRPr="00AB50E5" w:rsidRDefault="00AB50E5" w:rsidP="001D7B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50E5" w:rsidRPr="00AB50E5" w:rsidSect="00AB50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E0D44"/>
    <w:rsid w:val="003A139E"/>
    <w:rsid w:val="00436F48"/>
    <w:rsid w:val="00463918"/>
    <w:rsid w:val="004A4779"/>
    <w:rsid w:val="004C1116"/>
    <w:rsid w:val="00532530"/>
    <w:rsid w:val="00590D0B"/>
    <w:rsid w:val="006E4AF8"/>
    <w:rsid w:val="006F637F"/>
    <w:rsid w:val="00771103"/>
    <w:rsid w:val="00907442"/>
    <w:rsid w:val="00A37C03"/>
    <w:rsid w:val="00A645CC"/>
    <w:rsid w:val="00AB50E5"/>
    <w:rsid w:val="00B365CE"/>
    <w:rsid w:val="00B40497"/>
    <w:rsid w:val="00B55B68"/>
    <w:rsid w:val="00BF0CD7"/>
    <w:rsid w:val="00CA7FFC"/>
    <w:rsid w:val="00DE01E5"/>
    <w:rsid w:val="00E272C2"/>
    <w:rsid w:val="00E8578C"/>
    <w:rsid w:val="00F7002D"/>
    <w:rsid w:val="00F7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Корчак ЕВ</cp:lastModifiedBy>
  <cp:revision>3</cp:revision>
  <dcterms:created xsi:type="dcterms:W3CDTF">2020-05-29T07:09:00Z</dcterms:created>
  <dcterms:modified xsi:type="dcterms:W3CDTF">2020-05-29T07:11:00Z</dcterms:modified>
</cp:coreProperties>
</file>