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9A16DA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</w:t>
      </w:r>
      <w:r w:rsidR="009A16DA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A37C03">
        <w:rPr>
          <w:rFonts w:ascii="Times New Roman" w:hAnsi="Times New Roman" w:cs="Times New Roman"/>
          <w:b/>
          <w:sz w:val="24"/>
          <w:szCs w:val="24"/>
        </w:rPr>
        <w:t>»</w:t>
      </w:r>
    </w:p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88" w:rsidRPr="00994A88" w:rsidRDefault="00E462EA" w:rsidP="006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CB">
        <w:rPr>
          <w:rFonts w:ascii="Times New Roman" w:eastAsia="Times New Roman" w:hAnsi="Times New Roman" w:cs="Times New Roman"/>
          <w:b/>
        </w:rPr>
        <w:t>ПМ.0</w:t>
      </w:r>
      <w:r w:rsidR="009A16DA">
        <w:rPr>
          <w:rFonts w:ascii="Times New Roman" w:eastAsia="Times New Roman" w:hAnsi="Times New Roman" w:cs="Times New Roman"/>
          <w:b/>
        </w:rPr>
        <w:t>3</w:t>
      </w:r>
      <w:r w:rsidR="00B461CB">
        <w:rPr>
          <w:rFonts w:ascii="Times New Roman" w:eastAsia="Times New Roman" w:hAnsi="Times New Roman" w:cs="Times New Roman"/>
          <w:b/>
        </w:rPr>
        <w:t xml:space="preserve">. </w:t>
      </w:r>
      <w:r w:rsidR="009A16DA">
        <w:rPr>
          <w:rFonts w:ascii="Times New Roman" w:eastAsia="Times New Roman" w:hAnsi="Times New Roman" w:cs="Times New Roman"/>
          <w:b/>
        </w:rPr>
        <w:t>НЕОТЛОЖНАЯ МЕДИЦИНСКАЯ ПОМОЩЬ НА ДОГОСПИТАЛЬНОМ ЭТАПЕ</w:t>
      </w:r>
    </w:p>
    <w:p w:rsidR="00A65BC0" w:rsidRDefault="00A65BC0" w:rsidP="00614E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BE9" w:rsidRPr="0066548B" w:rsidRDefault="00A65BC0" w:rsidP="00614E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B"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 w:rsidRPr="00665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7B4" w:rsidRPr="0066548B" w:rsidRDefault="00DE07B4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1CB" w:rsidRPr="0066548B" w:rsidRDefault="00091E1F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A16DA">
        <w:rPr>
          <w:rFonts w:ascii="Times New Roman" w:hAnsi="Times New Roman" w:cs="Times New Roman"/>
          <w:b/>
          <w:sz w:val="24"/>
          <w:szCs w:val="24"/>
          <w:u w:val="single"/>
        </w:rPr>
        <w:t>Неотложные состояния в терапии</w:t>
      </w:r>
    </w:p>
    <w:p w:rsidR="009A16D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6DA"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ОДН  </w:t>
      </w:r>
    </w:p>
    <w:p w:rsidR="009A16D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6DA" w:rsidRPr="000F405A">
        <w:rPr>
          <w:rFonts w:ascii="Times New Roman" w:hAnsi="Times New Roman" w:cs="Times New Roman"/>
          <w:sz w:val="24"/>
          <w:szCs w:val="24"/>
        </w:rPr>
        <w:t>Неотложная  медицинская помощь при остром коронарном синдроме</w:t>
      </w:r>
    </w:p>
    <w:p w:rsidR="009A16DA" w:rsidRPr="000F405A" w:rsidRDefault="000F405A" w:rsidP="000F40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16DA"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</w:t>
      </w:r>
      <w:r w:rsidR="009A16DA" w:rsidRPr="000F405A">
        <w:rPr>
          <w:rFonts w:ascii="Times New Roman" w:hAnsi="Times New Roman" w:cs="Times New Roman"/>
          <w:bCs/>
          <w:sz w:val="24"/>
          <w:szCs w:val="24"/>
        </w:rPr>
        <w:t>ТЭЛА</w:t>
      </w:r>
    </w:p>
    <w:p w:rsidR="009A16D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16DA"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острой сердечной недостаточности </w:t>
      </w:r>
    </w:p>
    <w:p w:rsidR="009A16D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</w:t>
      </w:r>
      <w:proofErr w:type="spellStart"/>
      <w:r w:rsidRPr="000F405A">
        <w:rPr>
          <w:rFonts w:ascii="Times New Roman" w:hAnsi="Times New Roman" w:cs="Times New Roman"/>
          <w:sz w:val="24"/>
          <w:szCs w:val="24"/>
        </w:rPr>
        <w:t>брадиаритмиях</w:t>
      </w:r>
      <w:proofErr w:type="spellEnd"/>
    </w:p>
    <w:p w:rsidR="000F405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405A">
        <w:rPr>
          <w:rFonts w:ascii="Times New Roman" w:hAnsi="Times New Roman" w:cs="Times New Roman"/>
          <w:sz w:val="24"/>
          <w:szCs w:val="24"/>
        </w:rPr>
        <w:t>Неотложная  медицинская помощь при нарушении функции автоматизма и возбудимости сердечного ритма.</w:t>
      </w:r>
    </w:p>
    <w:p w:rsidR="000F405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405A">
        <w:rPr>
          <w:rFonts w:ascii="Times New Roman" w:hAnsi="Times New Roman" w:cs="Times New Roman"/>
          <w:sz w:val="24"/>
          <w:szCs w:val="24"/>
        </w:rPr>
        <w:t>Неотложная  медицинская помощь при синдроме артериальной гипертензии.</w:t>
      </w:r>
    </w:p>
    <w:p w:rsidR="000F405A" w:rsidRPr="000F405A" w:rsidRDefault="000F405A" w:rsidP="000F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F405A">
        <w:rPr>
          <w:rFonts w:ascii="Times New Roman" w:hAnsi="Times New Roman" w:cs="Times New Roman"/>
          <w:sz w:val="24"/>
          <w:szCs w:val="24"/>
        </w:rPr>
        <w:t>Неотложная  медицинская помощь при острых осложнениях сахарного диабета.</w:t>
      </w:r>
    </w:p>
    <w:p w:rsidR="000F405A" w:rsidRPr="000F405A" w:rsidRDefault="000F405A" w:rsidP="000F40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</w:t>
      </w:r>
      <w:r w:rsidRPr="000F405A">
        <w:rPr>
          <w:rFonts w:ascii="Times New Roman" w:hAnsi="Times New Roman" w:cs="Times New Roman"/>
          <w:bCs/>
          <w:sz w:val="24"/>
          <w:szCs w:val="24"/>
        </w:rPr>
        <w:t>синдроме острой сосудистой недостаточности</w:t>
      </w:r>
    </w:p>
    <w:p w:rsidR="000F405A" w:rsidRPr="000F405A" w:rsidRDefault="000F405A" w:rsidP="000F40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F405A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</w:t>
      </w:r>
      <w:r w:rsidRPr="000F405A">
        <w:rPr>
          <w:rFonts w:ascii="Times New Roman" w:hAnsi="Times New Roman" w:cs="Times New Roman"/>
          <w:bCs/>
          <w:sz w:val="24"/>
          <w:szCs w:val="24"/>
        </w:rPr>
        <w:t>острых аллергических реакциях.</w:t>
      </w:r>
    </w:p>
    <w:p w:rsidR="00CC7CBC" w:rsidRDefault="00CC7CBC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CBC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b/>
          <w:sz w:val="24"/>
          <w:szCs w:val="24"/>
        </w:rPr>
        <w:t>-</w:t>
      </w:r>
      <w:r w:rsidRPr="00D53011">
        <w:rPr>
          <w:rFonts w:ascii="Times New Roman" w:hAnsi="Times New Roman" w:cs="Times New Roman"/>
          <w:sz w:val="24"/>
          <w:szCs w:val="24"/>
        </w:rPr>
        <w:t xml:space="preserve"> проводить обследование пациента при острой дыхательной недостаточности</w:t>
      </w:r>
      <w:r w:rsidR="00D53011">
        <w:rPr>
          <w:rFonts w:ascii="Times New Roman" w:hAnsi="Times New Roman" w:cs="Times New Roman"/>
          <w:sz w:val="24"/>
          <w:szCs w:val="24"/>
        </w:rPr>
        <w:t>, ТЭЛА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>при экстрасистолии, пароксизмальной тахикардии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>при инфаркте миокарда, нестабильной стенокардии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>при мерцательной аритмии сердца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>при синдроме артериальной гипертензии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Pr="00D53011">
        <w:rPr>
          <w:rFonts w:ascii="Times New Roman" w:hAnsi="Times New Roman" w:cs="Times New Roman"/>
          <w:sz w:val="24"/>
          <w:szCs w:val="24"/>
        </w:rPr>
        <w:t xml:space="preserve"> </w:t>
      </w:r>
      <w:r w:rsidR="00091E1F" w:rsidRPr="00D53011">
        <w:rPr>
          <w:rFonts w:ascii="Times New Roman" w:hAnsi="Times New Roman" w:cs="Times New Roman"/>
          <w:sz w:val="24"/>
          <w:szCs w:val="24"/>
        </w:rPr>
        <w:t>при острых осложнениях сахарного диабета</w:t>
      </w:r>
      <w:r w:rsidR="00091E1F">
        <w:rPr>
          <w:rFonts w:ascii="Times New Roman" w:hAnsi="Times New Roman" w:cs="Times New Roman"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 xml:space="preserve">при </w:t>
      </w:r>
      <w:r w:rsidR="00091E1F" w:rsidRPr="00D53011">
        <w:rPr>
          <w:rFonts w:ascii="Times New Roman" w:hAnsi="Times New Roman" w:cs="Times New Roman"/>
          <w:bCs/>
          <w:sz w:val="24"/>
          <w:szCs w:val="24"/>
        </w:rPr>
        <w:t>синдроме острой сосудистой недостаточности</w:t>
      </w:r>
      <w:r w:rsidR="00091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1E1F" w:rsidRPr="00D53011">
        <w:rPr>
          <w:rFonts w:ascii="Times New Roman" w:hAnsi="Times New Roman" w:cs="Times New Roman"/>
          <w:sz w:val="24"/>
          <w:szCs w:val="24"/>
        </w:rPr>
        <w:t xml:space="preserve">при </w:t>
      </w:r>
      <w:r w:rsidR="00091E1F" w:rsidRPr="00D53011">
        <w:rPr>
          <w:rFonts w:ascii="Times New Roman" w:hAnsi="Times New Roman" w:cs="Times New Roman"/>
          <w:bCs/>
          <w:sz w:val="24"/>
          <w:szCs w:val="24"/>
        </w:rPr>
        <w:t>отеке Квинке, крапивнице, анафилактическом шоке</w:t>
      </w:r>
      <w:r w:rsidR="00091E1F" w:rsidRPr="00D53011">
        <w:rPr>
          <w:rFonts w:ascii="Times New Roman" w:hAnsi="Times New Roman" w:cs="Times New Roman"/>
          <w:sz w:val="24"/>
          <w:szCs w:val="24"/>
        </w:rPr>
        <w:t xml:space="preserve"> </w:t>
      </w:r>
      <w:r w:rsidRPr="00D53011">
        <w:rPr>
          <w:rFonts w:ascii="Times New Roman" w:hAnsi="Times New Roman" w:cs="Times New Roman"/>
          <w:sz w:val="24"/>
          <w:szCs w:val="24"/>
        </w:rPr>
        <w:t>на догоспитальном этапе;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диагностику;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 работать с портативной диагностической аппаратурой: </w:t>
      </w:r>
      <w:proofErr w:type="spellStart"/>
      <w:r w:rsidRPr="00D53011">
        <w:rPr>
          <w:rFonts w:ascii="Times New Roman" w:hAnsi="Times New Roman" w:cs="Times New Roman"/>
          <w:sz w:val="24"/>
          <w:szCs w:val="24"/>
        </w:rPr>
        <w:t>пульоксиметрия</w:t>
      </w:r>
      <w:proofErr w:type="spellEnd"/>
      <w:r w:rsidRPr="00D53011">
        <w:rPr>
          <w:rFonts w:ascii="Times New Roman" w:hAnsi="Times New Roman" w:cs="Times New Roman"/>
          <w:sz w:val="24"/>
          <w:szCs w:val="24"/>
        </w:rPr>
        <w:t>;</w:t>
      </w:r>
      <w:r w:rsidR="00D53011">
        <w:rPr>
          <w:rFonts w:ascii="Times New Roman" w:hAnsi="Times New Roman" w:cs="Times New Roman"/>
          <w:sz w:val="24"/>
          <w:szCs w:val="24"/>
        </w:rPr>
        <w:t xml:space="preserve"> ЭКГ; </w:t>
      </w:r>
      <w:proofErr w:type="spellStart"/>
      <w:r w:rsidR="00D53011">
        <w:rPr>
          <w:rFonts w:ascii="Times New Roman" w:hAnsi="Times New Roman" w:cs="Times New Roman"/>
          <w:sz w:val="24"/>
          <w:szCs w:val="24"/>
        </w:rPr>
        <w:t>глюкометрия</w:t>
      </w:r>
      <w:proofErr w:type="spellEnd"/>
      <w:r w:rsidR="00D53011">
        <w:rPr>
          <w:rFonts w:ascii="Times New Roman" w:hAnsi="Times New Roman" w:cs="Times New Roman"/>
          <w:sz w:val="24"/>
          <w:szCs w:val="24"/>
        </w:rPr>
        <w:t>;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 оказывать </w:t>
      </w:r>
      <w:proofErr w:type="spellStart"/>
      <w:r w:rsidRPr="00D53011">
        <w:rPr>
          <w:rFonts w:ascii="Times New Roman" w:hAnsi="Times New Roman" w:cs="Times New Roman"/>
          <w:sz w:val="24"/>
          <w:szCs w:val="24"/>
        </w:rPr>
        <w:t>посиндромную</w:t>
      </w:r>
      <w:proofErr w:type="spellEnd"/>
      <w:r w:rsidRPr="00D53011">
        <w:rPr>
          <w:rFonts w:ascii="Times New Roman" w:hAnsi="Times New Roman" w:cs="Times New Roman"/>
          <w:sz w:val="24"/>
          <w:szCs w:val="24"/>
        </w:rPr>
        <w:t xml:space="preserve"> неотложную медицинскую помощь; 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 оценивать эффективность оказания неотложной медицинской помощи; 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 контролировать основные параметры жизнедеятельности; 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-осуществлять фармакотерапию на догоспитальном этапе; 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 xml:space="preserve">- осуществлять мониторинг на всех этапах догоспитальной помощи;  </w:t>
      </w:r>
    </w:p>
    <w:p w:rsidR="000F405A" w:rsidRPr="00D53011" w:rsidRDefault="000F405A" w:rsidP="00D5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организовывать работу команды по оказанию неотложн</w:t>
      </w:r>
      <w:r w:rsidR="00392189">
        <w:rPr>
          <w:rFonts w:ascii="Times New Roman" w:hAnsi="Times New Roman" w:cs="Times New Roman"/>
          <w:sz w:val="24"/>
          <w:szCs w:val="24"/>
        </w:rPr>
        <w:t>ой медицинской помощи пациентам;</w:t>
      </w:r>
    </w:p>
    <w:p w:rsidR="000F405A" w:rsidRPr="00D53011" w:rsidRDefault="000F405A" w:rsidP="00D5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11">
        <w:rPr>
          <w:rFonts w:ascii="Times New Roman" w:hAnsi="Times New Roman" w:cs="Times New Roman"/>
          <w:sz w:val="24"/>
          <w:szCs w:val="24"/>
        </w:rPr>
        <w:t>- вести учетную медицинскую документацию</w:t>
      </w:r>
      <w:r w:rsidR="00091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E1F" w:rsidRPr="00091E1F" w:rsidRDefault="00091E1F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Pr="00091E1F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Неотложные состояния в хирургии и травматологии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1E1F" w:rsidRPr="008B72EB">
        <w:rPr>
          <w:rFonts w:ascii="Times New Roman" w:hAnsi="Times New Roman" w:cs="Times New Roman"/>
          <w:sz w:val="24"/>
          <w:szCs w:val="24"/>
        </w:rPr>
        <w:t>Неотложная  медицинская помощь при</w:t>
      </w:r>
      <w:r w:rsidR="00091E1F" w:rsidRPr="008B72E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1E1F" w:rsidRPr="008B72EB">
        <w:rPr>
          <w:rFonts w:ascii="Times New Roman" w:hAnsi="Times New Roman" w:cs="Times New Roman"/>
          <w:sz w:val="24"/>
          <w:szCs w:val="24"/>
        </w:rPr>
        <w:t>индроме «острый живот», почечной колике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1E1F" w:rsidRPr="008B72EB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ранениях головы, туловища и конечностей. 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1E1F" w:rsidRPr="008B72EB">
        <w:rPr>
          <w:rFonts w:ascii="Times New Roman" w:hAnsi="Times New Roman" w:cs="Times New Roman"/>
          <w:sz w:val="24"/>
          <w:szCs w:val="24"/>
        </w:rPr>
        <w:t>Неотложная  медицинская помощь при проникающих ранениях грудной и брюшной полостей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1E1F" w:rsidRPr="008B72EB">
        <w:rPr>
          <w:rFonts w:ascii="Times New Roman" w:hAnsi="Times New Roman" w:cs="Times New Roman"/>
          <w:sz w:val="24"/>
          <w:szCs w:val="24"/>
        </w:rPr>
        <w:t>Неотложная  медицинская помощь при</w:t>
      </w:r>
      <w:r w:rsidR="00091E1F" w:rsidRPr="008B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1F" w:rsidRPr="008B72EB">
        <w:rPr>
          <w:rFonts w:ascii="Times New Roman" w:hAnsi="Times New Roman" w:cs="Times New Roman"/>
          <w:sz w:val="24"/>
          <w:szCs w:val="24"/>
        </w:rPr>
        <w:t xml:space="preserve"> черепно-мозговой травме (ЧМТ)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1E1F" w:rsidRPr="008B72EB">
        <w:rPr>
          <w:rFonts w:ascii="Times New Roman" w:hAnsi="Times New Roman" w:cs="Times New Roman"/>
          <w:sz w:val="24"/>
          <w:szCs w:val="24"/>
        </w:rPr>
        <w:t>Неотложная  медицинская помощь при</w:t>
      </w:r>
      <w:r w:rsidR="00091E1F" w:rsidRPr="008B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1F" w:rsidRPr="008B72EB">
        <w:rPr>
          <w:rFonts w:ascii="Times New Roman" w:hAnsi="Times New Roman" w:cs="Times New Roman"/>
          <w:sz w:val="24"/>
          <w:szCs w:val="24"/>
        </w:rPr>
        <w:t>травме позвоночника, таза</w:t>
      </w:r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1E1F" w:rsidRPr="008B72EB">
        <w:rPr>
          <w:rFonts w:ascii="Times New Roman" w:hAnsi="Times New Roman" w:cs="Times New Roman"/>
          <w:sz w:val="24"/>
          <w:szCs w:val="24"/>
        </w:rPr>
        <w:t xml:space="preserve">Неотложная  медицинская помощь при </w:t>
      </w:r>
      <w:proofErr w:type="spellStart"/>
      <w:r w:rsidR="00091E1F" w:rsidRPr="008B72EB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="00091E1F" w:rsidRPr="008B72EB">
        <w:rPr>
          <w:rFonts w:ascii="Times New Roman" w:hAnsi="Times New Roman" w:cs="Times New Roman"/>
          <w:sz w:val="24"/>
          <w:szCs w:val="24"/>
        </w:rPr>
        <w:t xml:space="preserve">, синдроме </w:t>
      </w:r>
      <w:proofErr w:type="gramStart"/>
      <w:r w:rsidR="00091E1F" w:rsidRPr="008B72EB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="00091E1F" w:rsidRPr="008B72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1E1F" w:rsidRPr="008B72EB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</w:p>
    <w:p w:rsidR="00091E1F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91E1F" w:rsidRPr="008B72EB">
        <w:rPr>
          <w:rFonts w:ascii="Times New Roman" w:hAnsi="Times New Roman" w:cs="Times New Roman"/>
          <w:sz w:val="24"/>
          <w:szCs w:val="24"/>
        </w:rPr>
        <w:t>Неотложная медицинская помощь при термической травме</w:t>
      </w:r>
    </w:p>
    <w:p w:rsidR="00B01A8C" w:rsidRPr="008B72EB" w:rsidRDefault="00DF5B5E" w:rsidP="008B72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2E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навыков </w:t>
      </w:r>
    </w:p>
    <w:p w:rsidR="008B72EB" w:rsidRPr="008B72EB" w:rsidRDefault="008B72EB" w:rsidP="008B72EB">
      <w:pPr>
        <w:pStyle w:val="a"/>
        <w:numPr>
          <w:ilvl w:val="0"/>
          <w:numId w:val="0"/>
        </w:numPr>
        <w:tabs>
          <w:tab w:val="clear" w:pos="227"/>
          <w:tab w:val="left" w:pos="0"/>
        </w:tabs>
        <w:rPr>
          <w:sz w:val="24"/>
          <w:szCs w:val="24"/>
        </w:rPr>
      </w:pPr>
      <w:r w:rsidRPr="008B72EB">
        <w:rPr>
          <w:sz w:val="24"/>
          <w:szCs w:val="24"/>
        </w:rPr>
        <w:t>- проводить обследование пациента при синдроме «острый живот», «почечной колике»</w:t>
      </w:r>
      <w:r>
        <w:rPr>
          <w:sz w:val="24"/>
          <w:szCs w:val="24"/>
        </w:rPr>
        <w:t xml:space="preserve">, </w:t>
      </w:r>
      <w:r w:rsidRPr="008B72EB">
        <w:rPr>
          <w:sz w:val="24"/>
          <w:szCs w:val="24"/>
        </w:rPr>
        <w:t>при проникающих ранениях грудной и брюшной полостей</w:t>
      </w:r>
      <w:r>
        <w:rPr>
          <w:sz w:val="24"/>
          <w:szCs w:val="24"/>
        </w:rPr>
        <w:t xml:space="preserve">, </w:t>
      </w:r>
      <w:r w:rsidRPr="008B72EB">
        <w:rPr>
          <w:sz w:val="24"/>
          <w:szCs w:val="24"/>
        </w:rPr>
        <w:t>при ЧМТ, травме позвоночника, таза</w:t>
      </w:r>
      <w:r>
        <w:rPr>
          <w:sz w:val="24"/>
          <w:szCs w:val="24"/>
        </w:rPr>
        <w:t xml:space="preserve">, </w:t>
      </w:r>
      <w:r w:rsidRPr="008B72EB">
        <w:rPr>
          <w:sz w:val="24"/>
          <w:szCs w:val="24"/>
        </w:rPr>
        <w:t xml:space="preserve"> при </w:t>
      </w:r>
      <w:proofErr w:type="spellStart"/>
      <w:r w:rsidRPr="008B72EB">
        <w:rPr>
          <w:sz w:val="24"/>
          <w:szCs w:val="24"/>
        </w:rPr>
        <w:t>политравме</w:t>
      </w:r>
      <w:proofErr w:type="spellEnd"/>
      <w:r w:rsidRPr="008B72EB">
        <w:rPr>
          <w:sz w:val="24"/>
          <w:szCs w:val="24"/>
        </w:rPr>
        <w:t xml:space="preserve"> и термической травме</w:t>
      </w:r>
      <w:r>
        <w:rPr>
          <w:sz w:val="24"/>
          <w:szCs w:val="24"/>
        </w:rPr>
        <w:t xml:space="preserve">, </w:t>
      </w:r>
      <w:r w:rsidRPr="008B72EB">
        <w:rPr>
          <w:sz w:val="24"/>
          <w:szCs w:val="24"/>
        </w:rPr>
        <w:t xml:space="preserve"> на догоспитальном этапе;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t>- определять тяжесть состояния пациента;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t>- выделять ведущий синдром;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lastRenderedPageBreak/>
        <w:t xml:space="preserve">- проводить дифференциальную диагностику; 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t>- работать с портативной диагностической аппаратурой: ЭКГ;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t xml:space="preserve">- оказывать </w:t>
      </w:r>
      <w:proofErr w:type="spellStart"/>
      <w:r w:rsidRPr="008B72EB">
        <w:rPr>
          <w:sz w:val="24"/>
          <w:szCs w:val="24"/>
        </w:rPr>
        <w:t>посиндромну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неотложную медицинскую помощь, </w:t>
      </w:r>
      <w:r w:rsidRPr="008B72EB">
        <w:rPr>
          <w:sz w:val="24"/>
          <w:szCs w:val="24"/>
        </w:rPr>
        <w:t xml:space="preserve">осуществлять фармакотерапию; </w:t>
      </w:r>
    </w:p>
    <w:p w:rsidR="008B72EB" w:rsidRPr="008B72EB" w:rsidRDefault="008B72EB" w:rsidP="008B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B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</w:t>
      </w:r>
    </w:p>
    <w:p w:rsidR="008B72EB" w:rsidRPr="008B72EB" w:rsidRDefault="008B72EB" w:rsidP="008B72EB">
      <w:pPr>
        <w:pStyle w:val="a"/>
        <w:numPr>
          <w:ilvl w:val="0"/>
          <w:numId w:val="0"/>
        </w:numPr>
        <w:tabs>
          <w:tab w:val="clear" w:pos="227"/>
          <w:tab w:val="left" w:pos="0"/>
        </w:tabs>
        <w:rPr>
          <w:sz w:val="24"/>
          <w:szCs w:val="24"/>
        </w:rPr>
      </w:pPr>
      <w:r w:rsidRPr="008B72EB">
        <w:rPr>
          <w:sz w:val="24"/>
          <w:szCs w:val="24"/>
        </w:rPr>
        <w:t>- определить показания к госпитализации и осуществить транспортировку пациента;</w:t>
      </w:r>
    </w:p>
    <w:p w:rsidR="008B72EB" w:rsidRPr="008B72EB" w:rsidRDefault="008B72EB" w:rsidP="008B72EB">
      <w:pPr>
        <w:pStyle w:val="a"/>
        <w:numPr>
          <w:ilvl w:val="0"/>
          <w:numId w:val="0"/>
        </w:numPr>
        <w:rPr>
          <w:sz w:val="24"/>
          <w:szCs w:val="24"/>
        </w:rPr>
      </w:pPr>
      <w:r w:rsidRPr="008B72EB">
        <w:rPr>
          <w:sz w:val="24"/>
          <w:szCs w:val="24"/>
        </w:rPr>
        <w:t>- проводить мониторинг состояния пациента до госпитализации;</w:t>
      </w:r>
    </w:p>
    <w:p w:rsidR="008B72EB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EB">
        <w:rPr>
          <w:rFonts w:ascii="Times New Roman" w:hAnsi="Times New Roman" w:cs="Times New Roman"/>
          <w:sz w:val="24"/>
          <w:szCs w:val="24"/>
        </w:rPr>
        <w:t>- участвовать в  команде  при оказании неотложной медицинской помощи.</w:t>
      </w:r>
    </w:p>
    <w:p w:rsidR="008B72EB" w:rsidRPr="008B72EB" w:rsidRDefault="008B72EB" w:rsidP="008B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EB">
        <w:rPr>
          <w:rFonts w:ascii="Times New Roman" w:hAnsi="Times New Roman" w:cs="Times New Roman"/>
          <w:sz w:val="24"/>
          <w:szCs w:val="24"/>
        </w:rPr>
        <w:t>- вести медицинскую документацию</w:t>
      </w:r>
    </w:p>
    <w:p w:rsidR="00882A3A" w:rsidRPr="00882A3A" w:rsidRDefault="00882A3A" w:rsidP="00882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A3A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Неотложные состояния в педиатрии</w:t>
      </w:r>
      <w:r w:rsidRPr="00882A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2A3A" w:rsidRPr="00882A3A" w:rsidRDefault="00882A3A" w:rsidP="00882A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82A3A">
        <w:rPr>
          <w:rFonts w:ascii="Times New Roman" w:eastAsia="Calibri" w:hAnsi="Times New Roman" w:cs="Times New Roman"/>
          <w:sz w:val="24"/>
          <w:szCs w:val="24"/>
        </w:rPr>
        <w:t>Неотложная медицинская помощь детям при лихорадке, ОДН, судорогах на догоспитальном этапе</w:t>
      </w:r>
    </w:p>
    <w:p w:rsidR="00882A3A" w:rsidRPr="00882A3A" w:rsidRDefault="00882A3A" w:rsidP="0088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82A3A">
        <w:rPr>
          <w:rFonts w:ascii="Times New Roman" w:hAnsi="Times New Roman" w:cs="Times New Roman"/>
          <w:bCs/>
          <w:sz w:val="24"/>
          <w:szCs w:val="24"/>
        </w:rPr>
        <w:t xml:space="preserve">Неотложная </w:t>
      </w:r>
      <w:r w:rsidRPr="00882A3A">
        <w:rPr>
          <w:rFonts w:ascii="Times New Roman" w:hAnsi="Times New Roman" w:cs="Times New Roman"/>
          <w:sz w:val="24"/>
          <w:szCs w:val="24"/>
        </w:rPr>
        <w:t>медицинская помощь</w:t>
      </w:r>
      <w:r w:rsidRPr="00882A3A">
        <w:rPr>
          <w:rFonts w:ascii="Times New Roman" w:hAnsi="Times New Roman" w:cs="Times New Roman"/>
          <w:bCs/>
          <w:sz w:val="24"/>
          <w:szCs w:val="24"/>
        </w:rPr>
        <w:t xml:space="preserve"> детям при </w:t>
      </w:r>
      <w:r w:rsidRPr="00882A3A">
        <w:rPr>
          <w:rFonts w:ascii="Times New Roman" w:hAnsi="Times New Roman" w:cs="Times New Roman"/>
          <w:sz w:val="24"/>
          <w:szCs w:val="24"/>
        </w:rPr>
        <w:t>аллергических реакциях, шоковых состояниях</w:t>
      </w:r>
    </w:p>
    <w:p w:rsidR="00882A3A" w:rsidRPr="00882A3A" w:rsidRDefault="00882A3A" w:rsidP="00882A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>на догоспитальном этапе</w:t>
      </w:r>
    </w:p>
    <w:p w:rsidR="00882A3A" w:rsidRPr="00882A3A" w:rsidRDefault="00882A3A" w:rsidP="00882A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2A3A">
        <w:rPr>
          <w:rFonts w:ascii="Times New Roman" w:hAnsi="Times New Roman" w:cs="Times New Roman"/>
          <w:sz w:val="24"/>
          <w:szCs w:val="24"/>
        </w:rPr>
        <w:t>Неотложная медицинская помощь детям при травмах, отравлениях на догоспитальном этапе</w:t>
      </w:r>
    </w:p>
    <w:p w:rsidR="00776BAB" w:rsidRPr="00882A3A" w:rsidRDefault="00776BAB" w:rsidP="00882A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A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882A3A" w:rsidRDefault="00882A3A" w:rsidP="0088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проводить обследование ребенка на догоспитальном этапе при лихорадке, ОДН, судорогах; </w:t>
      </w:r>
      <w:r w:rsidRPr="00882A3A">
        <w:rPr>
          <w:rFonts w:ascii="Times New Roman" w:hAnsi="Times New Roman" w:cs="Times New Roman"/>
          <w:sz w:val="24"/>
          <w:szCs w:val="24"/>
        </w:rPr>
        <w:t>при шоке (анафилактическом, инфекционно-токсическом, травматическом), аллергических реакциях, отравлениях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3AD" w:rsidRPr="00882A3A" w:rsidRDefault="004A33AD" w:rsidP="004A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3A">
        <w:rPr>
          <w:rFonts w:ascii="Times New Roman" w:hAnsi="Times New Roman" w:cs="Times New Roman"/>
          <w:sz w:val="24"/>
          <w:szCs w:val="24"/>
        </w:rPr>
        <w:t xml:space="preserve">- проводить дифференциальную диагностику </w:t>
      </w:r>
      <w:r w:rsidRPr="00882A3A">
        <w:rPr>
          <w:rFonts w:ascii="Times New Roman" w:hAnsi="Times New Roman" w:cs="Times New Roman"/>
          <w:bCs/>
          <w:color w:val="000000"/>
          <w:sz w:val="24"/>
          <w:szCs w:val="24"/>
        </w:rPr>
        <w:t>аллергических реакций, шоковых состояний, отравлений;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>-</w:t>
      </w:r>
      <w:r w:rsidR="004A3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определять тяжесть состояния ребенка;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выделять приоритетный синдром;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проводить дифференциальную диагностику;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работать с портативной диагностической аппаратурой (термометром, </w:t>
      </w:r>
      <w:proofErr w:type="spellStart"/>
      <w:r w:rsidRPr="00882A3A">
        <w:rPr>
          <w:rFonts w:ascii="Times New Roman" w:eastAsia="Calibri" w:hAnsi="Times New Roman" w:cs="Times New Roman"/>
          <w:sz w:val="24"/>
          <w:szCs w:val="24"/>
        </w:rPr>
        <w:t>пикфлоуметр</w:t>
      </w:r>
      <w:proofErr w:type="spellEnd"/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, тонометр АД, </w:t>
      </w:r>
      <w:proofErr w:type="spellStart"/>
      <w:r w:rsidRPr="00882A3A">
        <w:rPr>
          <w:rFonts w:ascii="Times New Roman" w:eastAsia="Calibri" w:hAnsi="Times New Roman" w:cs="Times New Roman"/>
          <w:sz w:val="24"/>
          <w:szCs w:val="24"/>
        </w:rPr>
        <w:t>пуль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82A3A">
        <w:rPr>
          <w:rFonts w:ascii="Times New Roman" w:eastAsia="Calibri" w:hAnsi="Times New Roman" w:cs="Times New Roman"/>
          <w:sz w:val="24"/>
          <w:szCs w:val="24"/>
        </w:rPr>
        <w:t>оксиметр</w:t>
      </w:r>
      <w:proofErr w:type="spellEnd"/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, ЭКГ);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оказывать </w:t>
      </w:r>
      <w:proofErr w:type="spellStart"/>
      <w:r w:rsidRPr="00882A3A">
        <w:rPr>
          <w:rFonts w:ascii="Times New Roman" w:eastAsia="Calibri" w:hAnsi="Times New Roman" w:cs="Times New Roman"/>
          <w:sz w:val="24"/>
          <w:szCs w:val="24"/>
        </w:rPr>
        <w:t>пос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882A3A">
        <w:rPr>
          <w:rFonts w:ascii="Times New Roman" w:eastAsia="Calibri" w:hAnsi="Times New Roman" w:cs="Times New Roman"/>
          <w:sz w:val="24"/>
          <w:szCs w:val="24"/>
        </w:rPr>
        <w:t>индромную</w:t>
      </w:r>
      <w:proofErr w:type="spellEnd"/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 неотложную медицинскую помощь при лихорадке, ОДН, судорогах, </w:t>
      </w:r>
      <w:proofErr w:type="spellStart"/>
      <w:r w:rsidRPr="00882A3A">
        <w:rPr>
          <w:rFonts w:ascii="Times New Roman" w:eastAsia="Calibri" w:hAnsi="Times New Roman" w:cs="Times New Roman"/>
          <w:sz w:val="24"/>
          <w:szCs w:val="24"/>
        </w:rPr>
        <w:t>менингоко</w:t>
      </w:r>
      <w:r>
        <w:rPr>
          <w:rFonts w:ascii="Times New Roman" w:eastAsia="Calibri" w:hAnsi="Times New Roman" w:cs="Times New Roman"/>
          <w:sz w:val="24"/>
          <w:szCs w:val="24"/>
        </w:rPr>
        <w:t>ккцемии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оценивать эффективность оказания неотложной медицинской помощи;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проводить сердечно-легочную реанимацию в случае возникновения клинической смерти;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>- контролировать основные параметры жизнедеятельности у ребенка (</w:t>
      </w:r>
      <w:r w:rsidRPr="00882A3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, АД, ЧДД, ЧСС, </w:t>
      </w:r>
      <w:r w:rsidRPr="00882A3A">
        <w:rPr>
          <w:rFonts w:ascii="Times New Roman" w:eastAsia="Calibri" w:hAnsi="Times New Roman" w:cs="Times New Roman"/>
          <w:sz w:val="24"/>
          <w:szCs w:val="24"/>
          <w:lang w:val="en-US"/>
        </w:rPr>
        <w:t>Ps</w:t>
      </w: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>- осуществлять фармакотерапию на догоспитальном этапе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определять показания к госпитализации и осуществлять транспортировку ребенка; </w:t>
      </w:r>
    </w:p>
    <w:p w:rsidR="00882A3A" w:rsidRPr="00882A3A" w:rsidRDefault="00882A3A" w:rsidP="00882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 xml:space="preserve">- осуществлять мониторинг ребенка на всех этапах догоспитальной помощи; </w:t>
      </w:r>
    </w:p>
    <w:p w:rsidR="00882A3A" w:rsidRPr="00882A3A" w:rsidRDefault="00882A3A" w:rsidP="00882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A3A">
        <w:rPr>
          <w:rFonts w:ascii="Times New Roman" w:eastAsia="Calibri" w:hAnsi="Times New Roman" w:cs="Times New Roman"/>
          <w:sz w:val="24"/>
          <w:szCs w:val="24"/>
        </w:rPr>
        <w:t>- организовывать работу команды по оказанию неотложной медицинской помощи.</w:t>
      </w:r>
    </w:p>
    <w:p w:rsidR="00D2145B" w:rsidRPr="00D2145B" w:rsidRDefault="00D2145B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45B">
        <w:rPr>
          <w:rFonts w:ascii="Times New Roman" w:hAnsi="Times New Roman" w:cs="Times New Roman"/>
          <w:b/>
          <w:sz w:val="24"/>
          <w:szCs w:val="24"/>
          <w:u w:val="single"/>
        </w:rPr>
        <w:t>4. Основы реанимации и экстренной медицинской помощи на догоспитальном этапе</w:t>
      </w:r>
      <w:r w:rsidRPr="00D21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145B" w:rsidRPr="00F264C7" w:rsidRDefault="00F264C7" w:rsidP="00F264C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1. </w:t>
      </w:r>
      <w:r w:rsidR="00D2145B" w:rsidRPr="00F264C7">
        <w:rPr>
          <w:rFonts w:ascii="Times New Roman" w:hAnsi="Times New Roman" w:cs="Times New Roman"/>
          <w:sz w:val="24"/>
          <w:szCs w:val="24"/>
        </w:rPr>
        <w:t>Организация скорой медицинской помощи на догоспитальном этапе</w:t>
      </w:r>
    </w:p>
    <w:p w:rsidR="00DF5B5E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4C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2145B" w:rsidRPr="00F264C7">
        <w:rPr>
          <w:rFonts w:ascii="Times New Roman" w:hAnsi="Times New Roman" w:cs="Times New Roman"/>
          <w:bCs/>
          <w:sz w:val="24"/>
          <w:szCs w:val="24"/>
        </w:rPr>
        <w:t>Искусственная вентиляция легких (ИВЛ) на госпитальном этапе</w:t>
      </w:r>
    </w:p>
    <w:p w:rsidR="00D2145B" w:rsidRPr="00F264C7" w:rsidRDefault="00F264C7" w:rsidP="00F2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3. </w:t>
      </w:r>
      <w:r w:rsidR="00D2145B" w:rsidRPr="00F264C7">
        <w:rPr>
          <w:rFonts w:ascii="Times New Roman" w:hAnsi="Times New Roman" w:cs="Times New Roman"/>
          <w:sz w:val="24"/>
          <w:szCs w:val="24"/>
        </w:rPr>
        <w:t>Базовая сердечно-легочная реанимация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4. </w:t>
      </w:r>
      <w:r w:rsidR="00D2145B" w:rsidRPr="00F264C7">
        <w:rPr>
          <w:rFonts w:ascii="Times New Roman" w:hAnsi="Times New Roman" w:cs="Times New Roman"/>
          <w:sz w:val="24"/>
          <w:szCs w:val="24"/>
        </w:rPr>
        <w:t>Расширенная сердечно-легочная реанимация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D2145B" w:rsidRPr="00F264C7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="00D2145B" w:rsidRPr="00F264C7">
        <w:rPr>
          <w:rFonts w:ascii="Times New Roman" w:hAnsi="Times New Roman" w:cs="Times New Roman"/>
          <w:sz w:val="24"/>
          <w:szCs w:val="24"/>
        </w:rPr>
        <w:t xml:space="preserve"> терапия на догоспитальном этапе.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6. </w:t>
      </w:r>
      <w:r w:rsidR="00D2145B" w:rsidRPr="00F264C7">
        <w:rPr>
          <w:rFonts w:ascii="Times New Roman" w:hAnsi="Times New Roman" w:cs="Times New Roman"/>
          <w:sz w:val="24"/>
          <w:szCs w:val="24"/>
        </w:rPr>
        <w:t>Острая массивная кровопотеря.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7. </w:t>
      </w:r>
      <w:r w:rsidR="00D2145B" w:rsidRPr="00F264C7">
        <w:rPr>
          <w:rFonts w:ascii="Times New Roman" w:hAnsi="Times New Roman" w:cs="Times New Roman"/>
          <w:sz w:val="24"/>
          <w:szCs w:val="24"/>
        </w:rPr>
        <w:t xml:space="preserve">Утопление, странгуляции, </w:t>
      </w:r>
      <w:proofErr w:type="spellStart"/>
      <w:r w:rsidR="00D2145B" w:rsidRPr="00F264C7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D2145B" w:rsidRPr="00F264C7">
        <w:rPr>
          <w:rFonts w:ascii="Times New Roman" w:hAnsi="Times New Roman" w:cs="Times New Roman"/>
          <w:sz w:val="24"/>
          <w:szCs w:val="24"/>
        </w:rPr>
        <w:t>, переохлаждения.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8. </w:t>
      </w:r>
      <w:r w:rsidR="00D2145B" w:rsidRPr="00F264C7">
        <w:rPr>
          <w:rFonts w:ascii="Times New Roman" w:hAnsi="Times New Roman" w:cs="Times New Roman"/>
          <w:sz w:val="24"/>
          <w:szCs w:val="24"/>
        </w:rPr>
        <w:t>Комы различной этиологии.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9. </w:t>
      </w:r>
      <w:r w:rsidR="00D2145B" w:rsidRPr="00F264C7">
        <w:rPr>
          <w:rFonts w:ascii="Times New Roman" w:hAnsi="Times New Roman" w:cs="Times New Roman"/>
          <w:sz w:val="24"/>
          <w:szCs w:val="24"/>
        </w:rPr>
        <w:t>Шок различного генеза.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10. </w:t>
      </w:r>
      <w:r w:rsidR="00D2145B" w:rsidRPr="00F264C7">
        <w:rPr>
          <w:rFonts w:ascii="Times New Roman" w:hAnsi="Times New Roman" w:cs="Times New Roman"/>
          <w:sz w:val="24"/>
          <w:szCs w:val="24"/>
        </w:rPr>
        <w:t>Острые экзогенные отравления (ОЭО).</w:t>
      </w:r>
    </w:p>
    <w:p w:rsidR="00D2145B" w:rsidRPr="00F264C7" w:rsidRDefault="00F264C7" w:rsidP="00F2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D2145B" w:rsidRPr="00F264C7">
        <w:rPr>
          <w:rFonts w:ascii="Times New Roman" w:hAnsi="Times New Roman" w:cs="Times New Roman"/>
          <w:bCs/>
          <w:sz w:val="24"/>
          <w:szCs w:val="24"/>
        </w:rPr>
        <w:t>Оказание скорой медицинской помощи при некоторых видах острых отравлений.</w:t>
      </w:r>
    </w:p>
    <w:p w:rsidR="00D2145B" w:rsidRPr="00F264C7" w:rsidRDefault="00F264C7" w:rsidP="00F26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C7">
        <w:rPr>
          <w:rFonts w:ascii="Times New Roman" w:hAnsi="Times New Roman" w:cs="Times New Roman"/>
          <w:sz w:val="24"/>
          <w:szCs w:val="24"/>
        </w:rPr>
        <w:t xml:space="preserve">12. </w:t>
      </w:r>
      <w:r w:rsidR="00D2145B" w:rsidRPr="00F264C7">
        <w:rPr>
          <w:rFonts w:ascii="Times New Roman" w:hAnsi="Times New Roman" w:cs="Times New Roman"/>
          <w:sz w:val="24"/>
          <w:szCs w:val="24"/>
        </w:rPr>
        <w:t>Сердечно-легочная реанимация у детей</w:t>
      </w:r>
    </w:p>
    <w:p w:rsidR="00DF5B5E" w:rsidRPr="00DF5B5E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5E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обследовать пациента при неотложных состояниях на догоспитальном этапе;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определять тяжести состояния пациента;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выделять ведущий синдром;</w:t>
      </w:r>
    </w:p>
    <w:p w:rsid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 xml:space="preserve">- проводить дифференциальную диагностику; </w:t>
      </w:r>
    </w:p>
    <w:p w:rsidR="00EB231D" w:rsidRPr="0048084C" w:rsidRDefault="00EB231D" w:rsidP="00EB231D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48084C">
        <w:rPr>
          <w:rFonts w:ascii="Times New Roman" w:hAnsi="Times New Roman" w:cs="Times New Roman"/>
          <w:sz w:val="24"/>
          <w:szCs w:val="24"/>
        </w:rPr>
        <w:lastRenderedPageBreak/>
        <w:t>- контролировать основные параметры жизнедеятельности;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работать с портативной диагностической и реанимационной аппаратурой;</w:t>
      </w:r>
    </w:p>
    <w:p w:rsid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 xml:space="preserve">- оказывать </w:t>
      </w:r>
      <w:proofErr w:type="spellStart"/>
      <w:r w:rsidRPr="0048084C">
        <w:rPr>
          <w:sz w:val="24"/>
          <w:szCs w:val="24"/>
        </w:rPr>
        <w:t>посиндромную</w:t>
      </w:r>
      <w:proofErr w:type="spellEnd"/>
      <w:r w:rsidRPr="0048084C">
        <w:rPr>
          <w:sz w:val="24"/>
          <w:szCs w:val="24"/>
        </w:rPr>
        <w:t xml:space="preserve"> неотложную медицинскую помощь; </w:t>
      </w:r>
    </w:p>
    <w:p w:rsidR="005E72F2" w:rsidRPr="0048084C" w:rsidRDefault="005E72F2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осуществлять фармакотерапию на догоспитальном этапе</w:t>
      </w:r>
      <w:r>
        <w:rPr>
          <w:sz w:val="24"/>
          <w:szCs w:val="24"/>
        </w:rPr>
        <w:t>;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 xml:space="preserve">- оценивать эффективность оказания неотложной медицинской помощи; 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проводить мониторинг состояния пациентов на догоспитальном этапе;</w:t>
      </w:r>
    </w:p>
    <w:p w:rsidR="0048084C" w:rsidRPr="0048084C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48084C">
        <w:rPr>
          <w:sz w:val="24"/>
          <w:szCs w:val="24"/>
        </w:rPr>
        <w:t>- оказывать скор</w:t>
      </w:r>
      <w:r w:rsidR="005E1CF1">
        <w:rPr>
          <w:sz w:val="24"/>
          <w:szCs w:val="24"/>
        </w:rPr>
        <w:t>ую медицинскую помощь в команде;</w:t>
      </w:r>
    </w:p>
    <w:p w:rsidR="005E1CF1" w:rsidRPr="0048084C" w:rsidRDefault="005E1CF1" w:rsidP="005E1CF1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48084C">
        <w:rPr>
          <w:rFonts w:ascii="Times New Roman" w:hAnsi="Times New Roman" w:cs="Times New Roman"/>
          <w:sz w:val="24"/>
          <w:szCs w:val="24"/>
        </w:rPr>
        <w:t>-  проводить  реанимацию при возникновении клинической смерти;</w:t>
      </w:r>
    </w:p>
    <w:p w:rsidR="005E1CF1" w:rsidRDefault="005E1CF1" w:rsidP="005E1CF1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48084C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медицинскую эвакуацию (транспортировку)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189" w:rsidRPr="0048084C" w:rsidRDefault="00392189" w:rsidP="005E1CF1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4E4D3D" w:rsidRPr="00392189" w:rsidRDefault="004E4D3D" w:rsidP="005E72F2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оценивать безопасность окружающей обстановки;</w:t>
      </w:r>
    </w:p>
    <w:p w:rsidR="0048084C" w:rsidRPr="00392189" w:rsidRDefault="0048084C" w:rsidP="005E72F2">
      <w:pPr>
        <w:pStyle w:val="a"/>
        <w:numPr>
          <w:ilvl w:val="0"/>
          <w:numId w:val="0"/>
        </w:numPr>
        <w:rPr>
          <w:sz w:val="24"/>
          <w:szCs w:val="24"/>
        </w:rPr>
      </w:pPr>
      <w:r w:rsidRPr="00392189">
        <w:rPr>
          <w:b/>
          <w:sz w:val="24"/>
          <w:szCs w:val="24"/>
        </w:rPr>
        <w:t xml:space="preserve">- </w:t>
      </w:r>
      <w:r w:rsidRPr="00392189">
        <w:rPr>
          <w:sz w:val="24"/>
          <w:szCs w:val="24"/>
        </w:rPr>
        <w:t>определять показания и противопоказания к проведению ИВЛ;</w:t>
      </w:r>
    </w:p>
    <w:p w:rsidR="0048084C" w:rsidRPr="00392189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392189">
        <w:rPr>
          <w:sz w:val="24"/>
          <w:szCs w:val="24"/>
        </w:rPr>
        <w:t xml:space="preserve">- проведение </w:t>
      </w:r>
      <w:proofErr w:type="spellStart"/>
      <w:r w:rsidRPr="00392189">
        <w:rPr>
          <w:sz w:val="24"/>
          <w:szCs w:val="24"/>
        </w:rPr>
        <w:t>пульсоксиметрии</w:t>
      </w:r>
      <w:proofErr w:type="spellEnd"/>
      <w:r w:rsidRPr="00392189">
        <w:rPr>
          <w:sz w:val="24"/>
          <w:szCs w:val="24"/>
        </w:rPr>
        <w:t>;</w:t>
      </w:r>
    </w:p>
    <w:p w:rsidR="0048084C" w:rsidRPr="00392189" w:rsidRDefault="0048084C" w:rsidP="0048084C">
      <w:pPr>
        <w:pStyle w:val="a"/>
        <w:numPr>
          <w:ilvl w:val="0"/>
          <w:numId w:val="0"/>
        </w:numPr>
        <w:rPr>
          <w:sz w:val="24"/>
          <w:szCs w:val="24"/>
        </w:rPr>
      </w:pPr>
      <w:r w:rsidRPr="00392189">
        <w:rPr>
          <w:sz w:val="24"/>
          <w:szCs w:val="24"/>
        </w:rPr>
        <w:t>- обеспечение п</w:t>
      </w:r>
      <w:r w:rsidR="005E1CF1" w:rsidRPr="00392189">
        <w:rPr>
          <w:sz w:val="24"/>
          <w:szCs w:val="24"/>
        </w:rPr>
        <w:t>роходимости дыхательных путей;</w:t>
      </w:r>
    </w:p>
    <w:p w:rsidR="0048084C" w:rsidRPr="00392189" w:rsidRDefault="0048084C" w:rsidP="0048084C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проводить базовую сердечно-легочную реанимацию одн</w:t>
      </w:r>
      <w:r w:rsidR="005E1CF1" w:rsidRPr="00392189">
        <w:rPr>
          <w:rFonts w:ascii="Times New Roman" w:hAnsi="Times New Roman" w:cs="Times New Roman"/>
          <w:sz w:val="24"/>
          <w:szCs w:val="24"/>
        </w:rPr>
        <w:t>им спасателем;</w:t>
      </w:r>
    </w:p>
    <w:p w:rsidR="004E4D3D" w:rsidRPr="00392189" w:rsidRDefault="004E4D3D" w:rsidP="004E4D3D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проводить  обследование пациента в терминальном состоянии на догоспитальном этапе;</w:t>
      </w:r>
    </w:p>
    <w:p w:rsidR="004E4D3D" w:rsidRPr="00392189" w:rsidRDefault="004E4D3D" w:rsidP="004E4D3D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обеспечивать проходимость дыхательных путей (прием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Сафара</w:t>
      </w:r>
      <w:proofErr w:type="spellEnd"/>
      <w:r w:rsidRPr="00392189">
        <w:rPr>
          <w:rFonts w:ascii="Times New Roman" w:hAnsi="Times New Roman" w:cs="Times New Roman"/>
          <w:sz w:val="24"/>
          <w:szCs w:val="24"/>
        </w:rPr>
        <w:t>, поворот пациента в устойчивое боковое положение);</w:t>
      </w:r>
    </w:p>
    <w:p w:rsidR="005E72F2" w:rsidRPr="00392189" w:rsidRDefault="005E72F2" w:rsidP="00F264C7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проводить расширенную СЛР;</w:t>
      </w:r>
    </w:p>
    <w:p w:rsidR="0048084C" w:rsidRPr="00392189" w:rsidRDefault="0048084C" w:rsidP="00F2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определение показаний к проведению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92189">
        <w:rPr>
          <w:rFonts w:ascii="Times New Roman" w:hAnsi="Times New Roman" w:cs="Times New Roman"/>
          <w:sz w:val="24"/>
          <w:szCs w:val="24"/>
        </w:rPr>
        <w:t xml:space="preserve"> терапии на догоспитальном этапе;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алгоритм проведения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92189">
        <w:rPr>
          <w:rFonts w:ascii="Times New Roman" w:hAnsi="Times New Roman" w:cs="Times New Roman"/>
          <w:sz w:val="24"/>
          <w:szCs w:val="24"/>
        </w:rPr>
        <w:t xml:space="preserve"> терапии на догоспитальном этап</w:t>
      </w:r>
      <w:r w:rsidR="005E72F2" w:rsidRPr="00392189">
        <w:rPr>
          <w:rFonts w:ascii="Times New Roman" w:hAnsi="Times New Roman" w:cs="Times New Roman"/>
          <w:sz w:val="24"/>
          <w:szCs w:val="24"/>
        </w:rPr>
        <w:t>е;</w:t>
      </w:r>
    </w:p>
    <w:p w:rsidR="0048084C" w:rsidRPr="00392189" w:rsidRDefault="0048084C" w:rsidP="0048084C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определять тяжесть кровопотери;</w:t>
      </w:r>
    </w:p>
    <w:p w:rsidR="0048084C" w:rsidRPr="00392189" w:rsidRDefault="0048084C" w:rsidP="0048084C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оказывать экстренную медицинскую помощь при кровопотере: временную остановку наружного кровотечения из артерий и магистральных вен;  </w:t>
      </w:r>
    </w:p>
    <w:p w:rsidR="0048084C" w:rsidRPr="00392189" w:rsidRDefault="0048084C" w:rsidP="0048084C">
      <w:pPr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выделять ведущий синдром после утопления, странгуляции,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392189">
        <w:rPr>
          <w:rFonts w:ascii="Times New Roman" w:hAnsi="Times New Roman" w:cs="Times New Roman"/>
          <w:sz w:val="24"/>
          <w:szCs w:val="24"/>
        </w:rPr>
        <w:t>, переохлаждении;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2189">
        <w:rPr>
          <w:rFonts w:ascii="Times New Roman" w:hAnsi="Times New Roman" w:cs="Times New Roman"/>
          <w:sz w:val="24"/>
          <w:szCs w:val="24"/>
        </w:rPr>
        <w:t>проводить обследование пациента в состоянии комы</w:t>
      </w:r>
      <w:r w:rsidR="00FE1118" w:rsidRPr="00392189">
        <w:rPr>
          <w:rFonts w:ascii="Times New Roman" w:hAnsi="Times New Roman" w:cs="Times New Roman"/>
          <w:sz w:val="24"/>
          <w:szCs w:val="24"/>
        </w:rPr>
        <w:t>, в шоковом состоянии</w:t>
      </w:r>
      <w:r w:rsidR="00392189" w:rsidRPr="00392189">
        <w:rPr>
          <w:rFonts w:ascii="Times New Roman" w:hAnsi="Times New Roman" w:cs="Times New Roman"/>
          <w:sz w:val="24"/>
          <w:szCs w:val="24"/>
        </w:rPr>
        <w:t>, при остром отравлении</w:t>
      </w:r>
      <w:r w:rsidRPr="00392189">
        <w:rPr>
          <w:rFonts w:ascii="Times New Roman" w:hAnsi="Times New Roman" w:cs="Times New Roman"/>
          <w:sz w:val="24"/>
          <w:szCs w:val="24"/>
        </w:rPr>
        <w:t>;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введение желудочного зонда, промывание желудка через зонд,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введение антидотов</w:t>
      </w:r>
      <w:r w:rsidR="00F264C7" w:rsidRPr="00392189">
        <w:rPr>
          <w:rFonts w:ascii="Times New Roman" w:hAnsi="Times New Roman" w:cs="Times New Roman"/>
          <w:sz w:val="24"/>
          <w:szCs w:val="24"/>
        </w:rPr>
        <w:t>;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обеспечение и поддержание периферического венозного доступа;</w:t>
      </w:r>
    </w:p>
    <w:p w:rsidR="0048084C" w:rsidRPr="00392189" w:rsidRDefault="0048084C" w:rsidP="0048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выявлять клинические признаки отравлений кислотами и щелочами, снотворными, ФОС, угарным газом, алкоголем, ядовитыми грибами;</w:t>
      </w:r>
    </w:p>
    <w:p w:rsidR="0048084C" w:rsidRPr="00392189" w:rsidRDefault="0048084C" w:rsidP="004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прогнозировать развитие  асфиксии новорожденного при рождении;</w:t>
      </w:r>
    </w:p>
    <w:p w:rsidR="0048084C" w:rsidRPr="00392189" w:rsidRDefault="0048084C" w:rsidP="004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- оценивать новорожденного по шкале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392189">
        <w:rPr>
          <w:rFonts w:ascii="Times New Roman" w:hAnsi="Times New Roman" w:cs="Times New Roman"/>
          <w:sz w:val="24"/>
          <w:szCs w:val="24"/>
        </w:rPr>
        <w:t>;</w:t>
      </w:r>
    </w:p>
    <w:p w:rsidR="0048084C" w:rsidRPr="00392189" w:rsidRDefault="0048084C" w:rsidP="004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проводить первичные мероприятия новорожденному с асфиксией при рождении;</w:t>
      </w:r>
    </w:p>
    <w:p w:rsidR="0048084C" w:rsidRPr="00392189" w:rsidRDefault="0048084C" w:rsidP="004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проводить реанимационные мероприятия новорожденным с асфиксией при рождении;</w:t>
      </w:r>
    </w:p>
    <w:p w:rsidR="0048084C" w:rsidRPr="00392189" w:rsidRDefault="0048084C" w:rsidP="004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- прово</w:t>
      </w:r>
      <w:r w:rsidR="00F264C7" w:rsidRPr="00392189">
        <w:rPr>
          <w:rFonts w:ascii="Times New Roman" w:hAnsi="Times New Roman" w:cs="Times New Roman"/>
          <w:sz w:val="24"/>
          <w:szCs w:val="24"/>
        </w:rPr>
        <w:t>дить СЛР детям разных возрастов.</w:t>
      </w:r>
    </w:p>
    <w:sectPr w:rsidR="0048084C" w:rsidRPr="00392189" w:rsidSect="000A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18" w:rsidRDefault="00FE1118" w:rsidP="00136DE6">
      <w:pPr>
        <w:spacing w:after="0" w:line="240" w:lineRule="auto"/>
      </w:pPr>
      <w:r>
        <w:separator/>
      </w:r>
    </w:p>
  </w:endnote>
  <w:endnote w:type="continuationSeparator" w:id="0">
    <w:p w:rsidR="00FE1118" w:rsidRDefault="00FE1118" w:rsidP="001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18" w:rsidRDefault="00FE1118" w:rsidP="00136DE6">
      <w:pPr>
        <w:spacing w:after="0" w:line="240" w:lineRule="auto"/>
      </w:pPr>
      <w:r>
        <w:separator/>
      </w:r>
    </w:p>
  </w:footnote>
  <w:footnote w:type="continuationSeparator" w:id="0">
    <w:p w:rsidR="00FE1118" w:rsidRDefault="00FE1118" w:rsidP="0013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44"/>
    <w:multiLevelType w:val="hybridMultilevel"/>
    <w:tmpl w:val="933A836A"/>
    <w:lvl w:ilvl="0" w:tplc="F356AC1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BDF4D20A" w:tentative="1">
      <w:start w:val="1"/>
      <w:numFmt w:val="lowerLetter"/>
      <w:lvlText w:val="%2."/>
      <w:lvlJc w:val="left"/>
      <w:pPr>
        <w:ind w:left="1788" w:hanging="360"/>
      </w:pPr>
    </w:lvl>
    <w:lvl w:ilvl="2" w:tplc="520E7266" w:tentative="1">
      <w:start w:val="1"/>
      <w:numFmt w:val="lowerRoman"/>
      <w:lvlText w:val="%3."/>
      <w:lvlJc w:val="right"/>
      <w:pPr>
        <w:ind w:left="2508" w:hanging="180"/>
      </w:pPr>
    </w:lvl>
    <w:lvl w:ilvl="3" w:tplc="2604D56A" w:tentative="1">
      <w:start w:val="1"/>
      <w:numFmt w:val="decimal"/>
      <w:lvlText w:val="%4."/>
      <w:lvlJc w:val="left"/>
      <w:pPr>
        <w:ind w:left="3228" w:hanging="360"/>
      </w:pPr>
    </w:lvl>
    <w:lvl w:ilvl="4" w:tplc="F48E89AE" w:tentative="1">
      <w:start w:val="1"/>
      <w:numFmt w:val="lowerLetter"/>
      <w:lvlText w:val="%5."/>
      <w:lvlJc w:val="left"/>
      <w:pPr>
        <w:ind w:left="3948" w:hanging="360"/>
      </w:pPr>
    </w:lvl>
    <w:lvl w:ilvl="5" w:tplc="4A8C4592" w:tentative="1">
      <w:start w:val="1"/>
      <w:numFmt w:val="lowerRoman"/>
      <w:lvlText w:val="%6."/>
      <w:lvlJc w:val="right"/>
      <w:pPr>
        <w:ind w:left="4668" w:hanging="180"/>
      </w:pPr>
    </w:lvl>
    <w:lvl w:ilvl="6" w:tplc="78B8CE74" w:tentative="1">
      <w:start w:val="1"/>
      <w:numFmt w:val="decimal"/>
      <w:lvlText w:val="%7."/>
      <w:lvlJc w:val="left"/>
      <w:pPr>
        <w:ind w:left="5388" w:hanging="360"/>
      </w:pPr>
    </w:lvl>
    <w:lvl w:ilvl="7" w:tplc="B9B4B246" w:tentative="1">
      <w:start w:val="1"/>
      <w:numFmt w:val="lowerLetter"/>
      <w:lvlText w:val="%8."/>
      <w:lvlJc w:val="left"/>
      <w:pPr>
        <w:ind w:left="6108" w:hanging="360"/>
      </w:pPr>
    </w:lvl>
    <w:lvl w:ilvl="8" w:tplc="A8460BD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58F04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8A4AA46" w:tentative="1">
      <w:start w:val="1"/>
      <w:numFmt w:val="lowerLetter"/>
      <w:lvlText w:val="%2."/>
      <w:lvlJc w:val="left"/>
      <w:pPr>
        <w:ind w:left="1785" w:hanging="360"/>
      </w:pPr>
    </w:lvl>
    <w:lvl w:ilvl="2" w:tplc="D954E436" w:tentative="1">
      <w:start w:val="1"/>
      <w:numFmt w:val="lowerRoman"/>
      <w:lvlText w:val="%3."/>
      <w:lvlJc w:val="right"/>
      <w:pPr>
        <w:ind w:left="2505" w:hanging="180"/>
      </w:pPr>
    </w:lvl>
    <w:lvl w:ilvl="3" w:tplc="81A8758A" w:tentative="1">
      <w:start w:val="1"/>
      <w:numFmt w:val="decimal"/>
      <w:lvlText w:val="%4."/>
      <w:lvlJc w:val="left"/>
      <w:pPr>
        <w:ind w:left="3225" w:hanging="360"/>
      </w:pPr>
    </w:lvl>
    <w:lvl w:ilvl="4" w:tplc="9A1A821E" w:tentative="1">
      <w:start w:val="1"/>
      <w:numFmt w:val="lowerLetter"/>
      <w:lvlText w:val="%5."/>
      <w:lvlJc w:val="left"/>
      <w:pPr>
        <w:ind w:left="3945" w:hanging="360"/>
      </w:pPr>
    </w:lvl>
    <w:lvl w:ilvl="5" w:tplc="2CC6FC7C" w:tentative="1">
      <w:start w:val="1"/>
      <w:numFmt w:val="lowerRoman"/>
      <w:lvlText w:val="%6."/>
      <w:lvlJc w:val="right"/>
      <w:pPr>
        <w:ind w:left="4665" w:hanging="180"/>
      </w:pPr>
    </w:lvl>
    <w:lvl w:ilvl="6" w:tplc="E5AA2BD2" w:tentative="1">
      <w:start w:val="1"/>
      <w:numFmt w:val="decimal"/>
      <w:lvlText w:val="%7."/>
      <w:lvlJc w:val="left"/>
      <w:pPr>
        <w:ind w:left="5385" w:hanging="360"/>
      </w:pPr>
    </w:lvl>
    <w:lvl w:ilvl="7" w:tplc="6F92B0A6" w:tentative="1">
      <w:start w:val="1"/>
      <w:numFmt w:val="lowerLetter"/>
      <w:lvlText w:val="%8."/>
      <w:lvlJc w:val="left"/>
      <w:pPr>
        <w:ind w:left="6105" w:hanging="360"/>
      </w:pPr>
    </w:lvl>
    <w:lvl w:ilvl="8" w:tplc="69EAD6D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F6E2E26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A8850BC" w:tentative="1">
      <w:start w:val="1"/>
      <w:numFmt w:val="lowerLetter"/>
      <w:lvlText w:val="%2."/>
      <w:lvlJc w:val="left"/>
      <w:pPr>
        <w:ind w:left="1788" w:hanging="360"/>
      </w:pPr>
    </w:lvl>
    <w:lvl w:ilvl="2" w:tplc="B4745B94" w:tentative="1">
      <w:start w:val="1"/>
      <w:numFmt w:val="lowerRoman"/>
      <w:lvlText w:val="%3."/>
      <w:lvlJc w:val="right"/>
      <w:pPr>
        <w:ind w:left="2508" w:hanging="180"/>
      </w:pPr>
    </w:lvl>
    <w:lvl w:ilvl="3" w:tplc="D6CE3632" w:tentative="1">
      <w:start w:val="1"/>
      <w:numFmt w:val="decimal"/>
      <w:lvlText w:val="%4."/>
      <w:lvlJc w:val="left"/>
      <w:pPr>
        <w:ind w:left="3228" w:hanging="360"/>
      </w:pPr>
    </w:lvl>
    <w:lvl w:ilvl="4" w:tplc="6B08AA9E" w:tentative="1">
      <w:start w:val="1"/>
      <w:numFmt w:val="lowerLetter"/>
      <w:lvlText w:val="%5."/>
      <w:lvlJc w:val="left"/>
      <w:pPr>
        <w:ind w:left="3948" w:hanging="360"/>
      </w:pPr>
    </w:lvl>
    <w:lvl w:ilvl="5" w:tplc="17C2D5CC" w:tentative="1">
      <w:start w:val="1"/>
      <w:numFmt w:val="lowerRoman"/>
      <w:lvlText w:val="%6."/>
      <w:lvlJc w:val="right"/>
      <w:pPr>
        <w:ind w:left="4668" w:hanging="180"/>
      </w:pPr>
    </w:lvl>
    <w:lvl w:ilvl="6" w:tplc="79E25402" w:tentative="1">
      <w:start w:val="1"/>
      <w:numFmt w:val="decimal"/>
      <w:lvlText w:val="%7."/>
      <w:lvlJc w:val="left"/>
      <w:pPr>
        <w:ind w:left="5388" w:hanging="360"/>
      </w:pPr>
    </w:lvl>
    <w:lvl w:ilvl="7" w:tplc="6AC43A8E" w:tentative="1">
      <w:start w:val="1"/>
      <w:numFmt w:val="lowerLetter"/>
      <w:lvlText w:val="%8."/>
      <w:lvlJc w:val="left"/>
      <w:pPr>
        <w:ind w:left="6108" w:hanging="360"/>
      </w:pPr>
    </w:lvl>
    <w:lvl w:ilvl="8" w:tplc="DD604F3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22E8D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AB1E3DD8" w:tentative="1">
      <w:start w:val="1"/>
      <w:numFmt w:val="lowerLetter"/>
      <w:lvlText w:val="%2."/>
      <w:lvlJc w:val="left"/>
      <w:pPr>
        <w:ind w:left="1080" w:hanging="360"/>
      </w:pPr>
    </w:lvl>
    <w:lvl w:ilvl="2" w:tplc="FAD41F9A" w:tentative="1">
      <w:start w:val="1"/>
      <w:numFmt w:val="lowerRoman"/>
      <w:lvlText w:val="%3."/>
      <w:lvlJc w:val="right"/>
      <w:pPr>
        <w:ind w:left="1800" w:hanging="180"/>
      </w:pPr>
    </w:lvl>
    <w:lvl w:ilvl="3" w:tplc="D812BFE2" w:tentative="1">
      <w:start w:val="1"/>
      <w:numFmt w:val="decimal"/>
      <w:lvlText w:val="%4."/>
      <w:lvlJc w:val="left"/>
      <w:pPr>
        <w:ind w:left="2520" w:hanging="360"/>
      </w:pPr>
    </w:lvl>
    <w:lvl w:ilvl="4" w:tplc="D61EBF48" w:tentative="1">
      <w:start w:val="1"/>
      <w:numFmt w:val="lowerLetter"/>
      <w:lvlText w:val="%5."/>
      <w:lvlJc w:val="left"/>
      <w:pPr>
        <w:ind w:left="3240" w:hanging="360"/>
      </w:pPr>
    </w:lvl>
    <w:lvl w:ilvl="5" w:tplc="9F120D6C" w:tentative="1">
      <w:start w:val="1"/>
      <w:numFmt w:val="lowerRoman"/>
      <w:lvlText w:val="%6."/>
      <w:lvlJc w:val="right"/>
      <w:pPr>
        <w:ind w:left="3960" w:hanging="180"/>
      </w:pPr>
    </w:lvl>
    <w:lvl w:ilvl="6" w:tplc="5380D71E" w:tentative="1">
      <w:start w:val="1"/>
      <w:numFmt w:val="decimal"/>
      <w:lvlText w:val="%7."/>
      <w:lvlJc w:val="left"/>
      <w:pPr>
        <w:ind w:left="4680" w:hanging="360"/>
      </w:pPr>
    </w:lvl>
    <w:lvl w:ilvl="7" w:tplc="57781716" w:tentative="1">
      <w:start w:val="1"/>
      <w:numFmt w:val="lowerLetter"/>
      <w:lvlText w:val="%8."/>
      <w:lvlJc w:val="left"/>
      <w:pPr>
        <w:ind w:left="5400" w:hanging="360"/>
      </w:pPr>
    </w:lvl>
    <w:lvl w:ilvl="8" w:tplc="EAF6A5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A2447"/>
    <w:multiLevelType w:val="hybridMultilevel"/>
    <w:tmpl w:val="0D782036"/>
    <w:lvl w:ilvl="0" w:tplc="BAB2F216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E9062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4C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7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C3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A04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CE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06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4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4659"/>
    <w:multiLevelType w:val="hybridMultilevel"/>
    <w:tmpl w:val="110C6C38"/>
    <w:lvl w:ilvl="0" w:tplc="CD607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536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66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F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AD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01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0D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D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01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058"/>
    <w:multiLevelType w:val="hybridMultilevel"/>
    <w:tmpl w:val="F176DDA8"/>
    <w:name w:val="WW8Num149"/>
    <w:lvl w:ilvl="0" w:tplc="4162D5D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6B70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08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C6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88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6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EA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B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C0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EC1"/>
    <w:multiLevelType w:val="hybridMultilevel"/>
    <w:tmpl w:val="F7169F52"/>
    <w:lvl w:ilvl="0" w:tplc="DD5A55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7A47"/>
    <w:multiLevelType w:val="hybridMultilevel"/>
    <w:tmpl w:val="CDA4C920"/>
    <w:lvl w:ilvl="0" w:tplc="B036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777"/>
    <w:multiLevelType w:val="hybridMultilevel"/>
    <w:tmpl w:val="6D688ABE"/>
    <w:lvl w:ilvl="0" w:tplc="116CE34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B7026"/>
    <w:multiLevelType w:val="hybridMultilevel"/>
    <w:tmpl w:val="42DA1806"/>
    <w:lvl w:ilvl="0" w:tplc="2F34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604F6"/>
    <w:multiLevelType w:val="hybridMultilevel"/>
    <w:tmpl w:val="1C0A2E16"/>
    <w:lvl w:ilvl="0" w:tplc="419EC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D58C1"/>
    <w:multiLevelType w:val="hybridMultilevel"/>
    <w:tmpl w:val="B2307FD0"/>
    <w:lvl w:ilvl="0" w:tplc="A992D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8C5727"/>
    <w:multiLevelType w:val="hybridMultilevel"/>
    <w:tmpl w:val="424CECF6"/>
    <w:lvl w:ilvl="0" w:tplc="32CE5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C5"/>
    <w:multiLevelType w:val="hybridMultilevel"/>
    <w:tmpl w:val="09B83E46"/>
    <w:lvl w:ilvl="0" w:tplc="824050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2EA"/>
    <w:rsid w:val="00003A4D"/>
    <w:rsid w:val="0002410B"/>
    <w:rsid w:val="00054058"/>
    <w:rsid w:val="00091E1F"/>
    <w:rsid w:val="000A79E5"/>
    <w:rsid w:val="000C110A"/>
    <w:rsid w:val="000F405A"/>
    <w:rsid w:val="00136DE6"/>
    <w:rsid w:val="00166E51"/>
    <w:rsid w:val="002409B9"/>
    <w:rsid w:val="0028318A"/>
    <w:rsid w:val="00297B45"/>
    <w:rsid w:val="00392189"/>
    <w:rsid w:val="003B2D13"/>
    <w:rsid w:val="003F6C7F"/>
    <w:rsid w:val="0048084C"/>
    <w:rsid w:val="004A33AD"/>
    <w:rsid w:val="004C5731"/>
    <w:rsid w:val="004E4D3D"/>
    <w:rsid w:val="004F2A56"/>
    <w:rsid w:val="00500F20"/>
    <w:rsid w:val="00546242"/>
    <w:rsid w:val="00552585"/>
    <w:rsid w:val="00571AF8"/>
    <w:rsid w:val="005B08EC"/>
    <w:rsid w:val="005E1CF1"/>
    <w:rsid w:val="005E72F2"/>
    <w:rsid w:val="00614E53"/>
    <w:rsid w:val="006165BE"/>
    <w:rsid w:val="0066548B"/>
    <w:rsid w:val="00671779"/>
    <w:rsid w:val="006A6715"/>
    <w:rsid w:val="006F6ECE"/>
    <w:rsid w:val="00727B75"/>
    <w:rsid w:val="00745F85"/>
    <w:rsid w:val="00776BAB"/>
    <w:rsid w:val="007A2FE7"/>
    <w:rsid w:val="00882A3A"/>
    <w:rsid w:val="008944C3"/>
    <w:rsid w:val="008B72EB"/>
    <w:rsid w:val="00994A88"/>
    <w:rsid w:val="009A16DA"/>
    <w:rsid w:val="009E635A"/>
    <w:rsid w:val="00A15403"/>
    <w:rsid w:val="00A65BC0"/>
    <w:rsid w:val="00B01A8C"/>
    <w:rsid w:val="00B109CE"/>
    <w:rsid w:val="00B461CB"/>
    <w:rsid w:val="00C06BE9"/>
    <w:rsid w:val="00C108F5"/>
    <w:rsid w:val="00CC7CBC"/>
    <w:rsid w:val="00D2145B"/>
    <w:rsid w:val="00D31617"/>
    <w:rsid w:val="00D53011"/>
    <w:rsid w:val="00DB15C9"/>
    <w:rsid w:val="00DE07B4"/>
    <w:rsid w:val="00DF5B5E"/>
    <w:rsid w:val="00E462EA"/>
    <w:rsid w:val="00E80825"/>
    <w:rsid w:val="00EB231D"/>
    <w:rsid w:val="00ED0DBB"/>
    <w:rsid w:val="00EF1E43"/>
    <w:rsid w:val="00F264C7"/>
    <w:rsid w:val="00F953CC"/>
    <w:rsid w:val="00F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5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D31617"/>
    <w:pPr>
      <w:numPr>
        <w:numId w:val="1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0"/>
    <w:link w:val="a7"/>
    <w:uiPriority w:val="99"/>
    <w:semiHidden/>
    <w:unhideWhenUsed/>
    <w:rsid w:val="0013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36DE6"/>
  </w:style>
  <w:style w:type="paragraph" w:styleId="a8">
    <w:name w:val="footer"/>
    <w:basedOn w:val="a0"/>
    <w:link w:val="a9"/>
    <w:uiPriority w:val="99"/>
    <w:semiHidden/>
    <w:unhideWhenUsed/>
    <w:rsid w:val="0013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13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30</cp:revision>
  <dcterms:created xsi:type="dcterms:W3CDTF">2020-11-29T09:21:00Z</dcterms:created>
  <dcterms:modified xsi:type="dcterms:W3CDTF">2022-03-29T04:36:00Z</dcterms:modified>
</cp:coreProperties>
</file>